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(дата составления доверенности цифрами, к примеру 20.09.2014)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PELNOMOCNICTWO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Ja, nizej podpisany/a: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на латинице владельца фактуры, как в Tax Free)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Zameszkaly/a: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указанный в документе Tax Free)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Legitymujacy/a sie paszportem №: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oswiadczam, iz udzielam: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Panu/pani: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имятого, кто будет забирать деньги на латинице как в паспорте)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Zameszkalemu/ej: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в латинской транскрипции)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Legitymujacemu/ej sie paszportem №: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 уполномоченного лица)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pelnomocnictwa do odebrania kwoty podatku VAT wykazanego w documentach Tax Free wystawionych w Real </w:t>
      </w:r>
      <w:r w:rsidDel="00000000" w:rsidR="00000000" w:rsidRPr="00000000">
        <w:rPr>
          <w:i w:val="1"/>
          <w:sz w:val="18"/>
          <w:szCs w:val="18"/>
          <w:rtl w:val="0"/>
        </w:rPr>
        <w:t xml:space="preserve">(город, в котором произведена покупка с оформлением Tax Free. К примеру,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Bialystok</w:t>
      </w:r>
      <w:r w:rsidDel="00000000" w:rsidR="00000000" w:rsidRPr="00000000">
        <w:rPr>
          <w:i w:val="1"/>
          <w:sz w:val="18"/>
          <w:szCs w:val="18"/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na moje nazwisko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(фамилия, имя владельца Tax Free)                                            (фамилия, имя доверенного лица как в паспорте)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владельца Tax Free)                                                       (подпись доверенного лица)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